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附件</w:t>
      </w:r>
      <w:r>
        <w:rPr>
          <w:rFonts w:ascii="仿宋" w:hAnsi="仿宋" w:eastAsia="仿宋" w:cs="仿宋_GB2312"/>
          <w:b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大同市中小学微课、精品课大赛报名表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056"/>
        <w:gridCol w:w="1153"/>
        <w:gridCol w:w="185"/>
        <w:gridCol w:w="697"/>
        <w:gridCol w:w="618"/>
        <w:gridCol w:w="90"/>
        <w:gridCol w:w="1050"/>
        <w:gridCol w:w="1500"/>
        <w:gridCol w:w="106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9" w:hRule="atLeast"/>
          <w:jc w:val="center"/>
        </w:trPr>
        <w:tc>
          <w:tcPr>
            <w:tcW w:w="46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授课教师情况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1" w:hRule="atLeas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任教科目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22" w:hRule="atLeas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43" w:hRule="atLeas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9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个人教学情况简介：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5" w:hRule="atLeast"/>
          <w:jc w:val="center"/>
        </w:trPr>
        <w:tc>
          <w:tcPr>
            <w:tcW w:w="462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作品情况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科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授课年级</w:t>
            </w:r>
          </w:p>
        </w:tc>
        <w:tc>
          <w:tcPr>
            <w:tcW w:w="4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3" w:hRule="atLeast"/>
          <w:jc w:val="center"/>
        </w:trPr>
        <w:tc>
          <w:tcPr>
            <w:tcW w:w="462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45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13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作品创作思想（目的和意义）</w:t>
            </w:r>
          </w:p>
        </w:tc>
        <w:tc>
          <w:tcPr>
            <w:tcW w:w="7453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83" w:hRule="atLeast"/>
          <w:jc w:val="center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推荐意见</w:t>
            </w:r>
          </w:p>
        </w:tc>
        <w:tc>
          <w:tcPr>
            <w:tcW w:w="745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（单位盖章）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 月    日</w:t>
            </w:r>
          </w:p>
        </w:tc>
      </w:tr>
    </w:tbl>
    <w:p>
      <w:pPr>
        <w:spacing w:line="360" w:lineRule="auto"/>
        <w:rPr>
          <w:rFonts w:hint="eastAsia"/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136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A3C"/>
    <w:rsid w:val="000A670F"/>
    <w:rsid w:val="00131C09"/>
    <w:rsid w:val="001865C7"/>
    <w:rsid w:val="001A70F1"/>
    <w:rsid w:val="001B2AE4"/>
    <w:rsid w:val="002341AA"/>
    <w:rsid w:val="003A43E6"/>
    <w:rsid w:val="004334C6"/>
    <w:rsid w:val="004627DE"/>
    <w:rsid w:val="005546DB"/>
    <w:rsid w:val="0077431C"/>
    <w:rsid w:val="00776E51"/>
    <w:rsid w:val="008409A7"/>
    <w:rsid w:val="008D7B60"/>
    <w:rsid w:val="009102B9"/>
    <w:rsid w:val="00950DC9"/>
    <w:rsid w:val="009865ED"/>
    <w:rsid w:val="00A17D58"/>
    <w:rsid w:val="00A25469"/>
    <w:rsid w:val="00A95D8D"/>
    <w:rsid w:val="00AB058E"/>
    <w:rsid w:val="00B31148"/>
    <w:rsid w:val="00B9519C"/>
    <w:rsid w:val="00E73C1E"/>
    <w:rsid w:val="00EA21CC"/>
    <w:rsid w:val="00EF2B77"/>
    <w:rsid w:val="00EF3964"/>
    <w:rsid w:val="00F46425"/>
    <w:rsid w:val="00FB4EF1"/>
    <w:rsid w:val="00FB568C"/>
    <w:rsid w:val="11F72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rPr>
      <w:rFonts w:eastAsia="仿宋_GB2312"/>
      <w:sz w:val="32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  <w:style w:type="character" w:customStyle="1" w:styleId="13">
    <w:name w:val="style31"/>
    <w:uiPriority w:val="0"/>
    <w:rPr>
      <w:b/>
      <w:bCs/>
      <w:sz w:val="21"/>
      <w:szCs w:val="21"/>
    </w:rPr>
  </w:style>
  <w:style w:type="paragraph" w:customStyle="1" w:styleId="14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1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6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18">
    <w:name w:val="font7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2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仿宋_GB2312" w:hAnsi="宋体" w:eastAsia="仿宋_GB2312" w:cs="宋体"/>
      <w:kern w:val="0"/>
      <w:sz w:val="24"/>
    </w:rPr>
  </w:style>
  <w:style w:type="paragraph" w:customStyle="1" w:styleId="26">
    <w:name w:val="font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79"/>
    <w:basedOn w:val="1"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 w:cs="宋体"/>
      <w:kern w:val="0"/>
      <w:sz w:val="32"/>
      <w:szCs w:val="32"/>
    </w:rPr>
  </w:style>
  <w:style w:type="paragraph" w:customStyle="1" w:styleId="2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仿宋_GB2312" w:hAnsi="宋体" w:eastAsia="仿宋_GB2312" w:cs="宋体"/>
      <w:kern w:val="0"/>
      <w:sz w:val="24"/>
    </w:rPr>
  </w:style>
  <w:style w:type="paragraph" w:customStyle="1" w:styleId="29">
    <w:name w:val="xl80"/>
    <w:basedOn w:val="1"/>
    <w:uiPriority w:val="0"/>
    <w:pPr>
      <w:widowControl/>
      <w:pBdr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0">
    <w:name w:val="font5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31">
    <w:name w:val="font6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仿宋_GB2312" w:hAnsi="宋体" w:eastAsia="仿宋_GB2312" w:cs="宋体"/>
      <w:color w:val="000000"/>
      <w:kern w:val="0"/>
      <w:sz w:val="24"/>
    </w:rPr>
  </w:style>
  <w:style w:type="paragraph" w:customStyle="1" w:styleId="3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color w:val="333333"/>
      <w:kern w:val="0"/>
      <w:sz w:val="24"/>
    </w:rPr>
  </w:style>
  <w:style w:type="paragraph" w:customStyle="1" w:styleId="34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top"/>
    </w:pPr>
    <w:rPr>
      <w:rFonts w:ascii="仿宋_GB2312" w:hAnsi="宋体" w:eastAsia="仿宋_GB2312" w:cs="宋体"/>
      <w:kern w:val="0"/>
      <w:sz w:val="24"/>
    </w:rPr>
  </w:style>
  <w:style w:type="paragraph" w:customStyle="1" w:styleId="3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top"/>
    </w:pPr>
    <w:rPr>
      <w:rFonts w:ascii="仿宋_GB2312" w:hAnsi="宋体" w:eastAsia="仿宋_GB2312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104</Words>
  <Characters>104</Characters>
  <Lines>1</Lines>
  <Paragraphs>1</Paragraphs>
  <TotalTime>0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2017-06-01T20:56:00Z</dcterms:created>
  <dc:creator>SKYLZY</dc:creator>
  <cp:lastModifiedBy>风声鹤唳</cp:lastModifiedBy>
  <cp:lastPrinted>2014-01-20T03:40:00Z</cp:lastPrinted>
  <dcterms:modified xsi:type="dcterms:W3CDTF">2023-04-07T10:05:44Z</dcterms:modified>
  <dc:title>关于开展河北省电教系统业务人员培训的通知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F413854011AC4C2F81C40A400A545C74_13</vt:lpwstr>
  </property>
</Properties>
</file>